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24" w:rsidRDefault="006A2B24" w:rsidP="001A6E07">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E04FD5" w:rsidRPr="002D5B44" w:rsidTr="00E04FD5">
        <w:trPr>
          <w:tblHeader/>
        </w:trPr>
        <w:tc>
          <w:tcPr>
            <w:tcW w:w="9900" w:type="dxa"/>
            <w:shd w:val="clear" w:color="auto" w:fill="auto"/>
          </w:tcPr>
          <w:p w:rsidR="00E04FD5" w:rsidRPr="002D5B44" w:rsidRDefault="00E04FD5" w:rsidP="00E04FD5">
            <w:pPr>
              <w:jc w:val="center"/>
              <w:rPr>
                <w:rFonts w:hAnsi="ＭＳ 明朝"/>
                <w:sz w:val="24"/>
              </w:rPr>
            </w:pPr>
            <w:r w:rsidRPr="002D5B44">
              <w:rPr>
                <w:rFonts w:hAnsi="ＭＳ 明朝" w:hint="eastAsia"/>
                <w:sz w:val="24"/>
              </w:rPr>
              <w:t>（改　正　後）</w:t>
            </w:r>
          </w:p>
        </w:tc>
        <w:tc>
          <w:tcPr>
            <w:tcW w:w="9900" w:type="dxa"/>
            <w:shd w:val="clear" w:color="auto" w:fill="auto"/>
          </w:tcPr>
          <w:p w:rsidR="00E04FD5" w:rsidRPr="002D5B44" w:rsidRDefault="00E04FD5" w:rsidP="00E04FD5">
            <w:pPr>
              <w:jc w:val="center"/>
              <w:rPr>
                <w:rFonts w:hAnsi="ＭＳ 明朝"/>
                <w:sz w:val="24"/>
              </w:rPr>
            </w:pPr>
            <w:r w:rsidRPr="002D5B44">
              <w:rPr>
                <w:rFonts w:hAnsi="ＭＳ 明朝" w:hint="eastAsia"/>
                <w:sz w:val="24"/>
              </w:rPr>
              <w:t>（改　正　前）</w:t>
            </w:r>
          </w:p>
        </w:tc>
      </w:tr>
      <w:tr w:rsidR="00E04FD5" w:rsidRPr="002D5B44" w:rsidTr="00DA651A">
        <w:trPr>
          <w:trHeight w:val="1975"/>
        </w:trPr>
        <w:tc>
          <w:tcPr>
            <w:tcW w:w="9900" w:type="dxa"/>
            <w:shd w:val="clear" w:color="auto" w:fill="auto"/>
          </w:tcPr>
          <w:p w:rsidR="00E04FD5" w:rsidRDefault="00E04FD5" w:rsidP="00E04FD5">
            <w:pPr>
              <w:spacing w:line="300" w:lineRule="exact"/>
              <w:jc w:val="center"/>
              <w:rPr>
                <w:b/>
                <w:sz w:val="24"/>
              </w:rPr>
            </w:pPr>
          </w:p>
          <w:p w:rsidR="00221A3A" w:rsidRPr="00E90655" w:rsidRDefault="00221A3A" w:rsidP="00221A3A">
            <w:pPr>
              <w:spacing w:line="300" w:lineRule="exact"/>
              <w:jc w:val="center"/>
              <w:rPr>
                <w:rFonts w:ascii="ＭＳ ゴシック" w:eastAsia="ＭＳ ゴシック" w:hAnsi="ＭＳ ゴシック"/>
                <w:sz w:val="24"/>
              </w:rPr>
            </w:pPr>
            <w:r w:rsidRPr="00E90655">
              <w:rPr>
                <w:rFonts w:ascii="ＭＳ ゴシック" w:eastAsia="ＭＳ ゴシック" w:hAnsi="ＭＳ ゴシック" w:hint="eastAsia"/>
                <w:sz w:val="24"/>
              </w:rPr>
              <w:t>総合口座取引規定</w:t>
            </w:r>
          </w:p>
          <w:p w:rsidR="003E6647" w:rsidRPr="005A3E1C" w:rsidRDefault="003E6647" w:rsidP="00B40301">
            <w:pPr>
              <w:autoSpaceDE w:val="0"/>
              <w:autoSpaceDN w:val="0"/>
              <w:spacing w:line="300" w:lineRule="exact"/>
              <w:ind w:firstLine="840"/>
              <w:jc w:val="center"/>
              <w:rPr>
                <w:rFonts w:ascii="ＭＳ ゴシック" w:eastAsia="ＭＳ ゴシック" w:hAnsi="ＭＳ ゴシック"/>
                <w:color w:val="000000" w:themeColor="text1"/>
                <w:sz w:val="24"/>
                <w:szCs w:val="20"/>
              </w:rPr>
            </w:pPr>
          </w:p>
          <w:p w:rsidR="00CF75A6" w:rsidRDefault="00CF75A6" w:rsidP="00CF75A6">
            <w:pPr>
              <w:spacing w:line="300" w:lineRule="exact"/>
              <w:rPr>
                <w:rFonts w:hAnsi="ＭＳ 明朝"/>
                <w:b/>
                <w:szCs w:val="24"/>
              </w:rPr>
            </w:pPr>
            <w:r>
              <w:rPr>
                <w:rFonts w:hAnsi="ＭＳ 明朝" w:hint="eastAsia"/>
                <w:b/>
                <w:szCs w:val="24"/>
              </w:rPr>
              <w:t>１～２０．（省略</w:t>
            </w:r>
            <w:r w:rsidRPr="00B73B21">
              <w:rPr>
                <w:rFonts w:hAnsi="ＭＳ 明朝" w:hint="eastAsia"/>
                <w:b/>
                <w:szCs w:val="24"/>
              </w:rPr>
              <w:t>）</w:t>
            </w:r>
          </w:p>
          <w:p w:rsidR="00CF75A6" w:rsidRDefault="00CF75A6" w:rsidP="00CF75A6">
            <w:pPr>
              <w:spacing w:line="300" w:lineRule="exact"/>
              <w:rPr>
                <w:rFonts w:hAnsi="ＭＳ 明朝" w:hint="eastAsia"/>
                <w:b/>
                <w:szCs w:val="24"/>
              </w:rPr>
            </w:pPr>
          </w:p>
          <w:p w:rsidR="00CF75A6" w:rsidRPr="00B235AD" w:rsidRDefault="00CF75A6" w:rsidP="00B235AD">
            <w:pPr>
              <w:spacing w:line="280" w:lineRule="exact"/>
              <w:rPr>
                <w:b/>
              </w:rPr>
            </w:pPr>
            <w:r w:rsidRPr="00B235AD">
              <w:rPr>
                <w:rFonts w:hint="eastAsia"/>
                <w:b/>
              </w:rPr>
              <w:t>２１．（休眠預金</w:t>
            </w:r>
            <w:r w:rsidRPr="00B235AD">
              <w:rPr>
                <w:rFonts w:hint="eastAsia"/>
                <w:b/>
                <w:color w:val="FF0000"/>
                <w:u w:val="single"/>
              </w:rPr>
              <w:t>等</w:t>
            </w:r>
            <w:r w:rsidRPr="00B235AD">
              <w:rPr>
                <w:rFonts w:hint="eastAsia"/>
                <w:b/>
              </w:rPr>
              <w:t>活用法におけるこの取引に係る取扱い）</w:t>
            </w:r>
          </w:p>
          <w:p w:rsidR="00CF75A6" w:rsidRPr="00B235AD" w:rsidRDefault="00CF75A6" w:rsidP="00B235AD">
            <w:pPr>
              <w:numPr>
                <w:ilvl w:val="1"/>
                <w:numId w:val="41"/>
              </w:numPr>
              <w:ind w:left="851" w:hanging="681"/>
              <w:jc w:val="left"/>
              <w:rPr>
                <w:rFonts w:hAnsi="ＭＳ 明朝"/>
              </w:rPr>
            </w:pPr>
            <w:r w:rsidRPr="00B235AD">
              <w:rPr>
                <w:rFonts w:hint="eastAsia"/>
              </w:rPr>
              <w:t>この取引における貯金のいずれかに各貯金規定に定める将来における債権の行使が期待される事由が生じた場合には、他の貯金にも当該事由が生じたものとして取り扱います。</w:t>
            </w:r>
          </w:p>
          <w:p w:rsidR="00CF75A6" w:rsidRPr="00B235AD" w:rsidRDefault="00CF75A6" w:rsidP="00B235AD">
            <w:pPr>
              <w:numPr>
                <w:ilvl w:val="1"/>
                <w:numId w:val="41"/>
              </w:numPr>
              <w:ind w:left="851" w:hanging="681"/>
              <w:jc w:val="left"/>
              <w:rPr>
                <w:rFonts w:hAnsi="ＭＳ 明朝"/>
              </w:rPr>
            </w:pPr>
            <w:r w:rsidRPr="00B235AD">
              <w:rPr>
                <w:rFonts w:hint="eastAsia"/>
              </w:rPr>
              <w:t>この取引における全ての貯金について、長期間お取引がない場合（当組合の当該各取引の規定により取扱います。）、休眠預金等活用法にもとづきこの貯金に係る債権は消滅し、貯金者等は、預金保険機構に対する休眠預金等代替金債権を有することとなります。</w:t>
            </w:r>
          </w:p>
          <w:p w:rsidR="00CF75A6" w:rsidRPr="00574C06" w:rsidRDefault="00CF75A6" w:rsidP="00CF75A6">
            <w:pPr>
              <w:spacing w:line="300" w:lineRule="exact"/>
              <w:rPr>
                <w:rFonts w:hAnsi="ＭＳ 明朝"/>
                <w:szCs w:val="24"/>
              </w:rPr>
            </w:pPr>
          </w:p>
          <w:p w:rsidR="00CF75A6" w:rsidRPr="00E65A2C" w:rsidRDefault="00CF75A6" w:rsidP="00CF75A6">
            <w:pPr>
              <w:spacing w:line="300" w:lineRule="exact"/>
              <w:rPr>
                <w:rFonts w:hAnsi="ＭＳ 明朝"/>
                <w:b/>
                <w:szCs w:val="24"/>
              </w:rPr>
            </w:pPr>
            <w:r>
              <w:rPr>
                <w:rFonts w:hAnsi="ＭＳ 明朝" w:hint="eastAsia"/>
                <w:b/>
                <w:szCs w:val="24"/>
              </w:rPr>
              <w:t>２２．（省略</w:t>
            </w:r>
            <w:r w:rsidRPr="00B73B21">
              <w:rPr>
                <w:rFonts w:hAnsi="ＭＳ 明朝" w:hint="eastAsia"/>
                <w:b/>
                <w:szCs w:val="24"/>
              </w:rPr>
              <w:t>）</w:t>
            </w:r>
          </w:p>
          <w:p w:rsidR="009366FC" w:rsidRDefault="009366FC" w:rsidP="00E04FD5">
            <w:pPr>
              <w:jc w:val="right"/>
              <w:rPr>
                <w:rFonts w:hAnsi="ＭＳ 明朝"/>
                <w:szCs w:val="24"/>
              </w:rPr>
            </w:pPr>
          </w:p>
          <w:p w:rsidR="00E04FD5" w:rsidRPr="009366FC" w:rsidRDefault="00E04FD5" w:rsidP="00E04FD5">
            <w:pPr>
              <w:jc w:val="right"/>
              <w:rPr>
                <w:rFonts w:hAnsi="ＭＳ 明朝"/>
                <w:szCs w:val="24"/>
              </w:rPr>
            </w:pPr>
            <w:r w:rsidRPr="009366FC">
              <w:rPr>
                <w:rFonts w:hAnsi="ＭＳ 明朝" w:hint="eastAsia"/>
                <w:szCs w:val="24"/>
              </w:rPr>
              <w:t>以　上</w:t>
            </w:r>
          </w:p>
          <w:p w:rsidR="00E04FD5" w:rsidRPr="00655EDC" w:rsidRDefault="001B0BB1" w:rsidP="00E04FD5">
            <w:pPr>
              <w:jc w:val="right"/>
              <w:rPr>
                <w:rFonts w:hAnsi="Courier New" w:cs="Courier New"/>
                <w:color w:val="FF0000"/>
                <w:u w:val="single"/>
              </w:rPr>
            </w:pPr>
            <w:r>
              <w:rPr>
                <w:rFonts w:hAnsi="ＭＳ 明朝" w:hint="eastAsia"/>
                <w:color w:val="FF0000"/>
                <w:u w:val="single"/>
              </w:rPr>
              <w:t>（令和</w:t>
            </w:r>
            <w:r w:rsidR="009366FC">
              <w:rPr>
                <w:rFonts w:hAnsi="ＭＳ 明朝" w:hint="eastAsia"/>
                <w:color w:val="FF0000"/>
                <w:u w:val="single"/>
              </w:rPr>
              <w:t>3</w:t>
            </w:r>
            <w:r w:rsidR="00E04FD5" w:rsidRPr="00CB755C">
              <w:rPr>
                <w:rFonts w:hAnsi="ＭＳ 明朝" w:hint="eastAsia"/>
                <w:color w:val="FF0000"/>
                <w:u w:val="single"/>
              </w:rPr>
              <w:t>年</w:t>
            </w:r>
            <w:r>
              <w:rPr>
                <w:rFonts w:hAnsi="ＭＳ 明朝" w:hint="eastAsia"/>
                <w:color w:val="FF0000"/>
                <w:u w:val="single"/>
              </w:rPr>
              <w:t>4</w:t>
            </w:r>
            <w:r w:rsidR="00E04FD5" w:rsidRPr="00CB755C">
              <w:rPr>
                <w:rFonts w:hAnsi="ＭＳ 明朝" w:hint="eastAsia"/>
                <w:color w:val="FF0000"/>
                <w:u w:val="single"/>
              </w:rPr>
              <w:t>月1日現在）</w:t>
            </w:r>
          </w:p>
          <w:p w:rsidR="00E04FD5" w:rsidRPr="00655EDC" w:rsidRDefault="00E04FD5" w:rsidP="00E04FD5">
            <w:pPr>
              <w:wordWrap w:val="0"/>
              <w:spacing w:line="272" w:lineRule="exact"/>
              <w:jc w:val="right"/>
              <w:outlineLvl w:val="0"/>
              <w:rPr>
                <w:rFonts w:hAnsi="ＭＳ 明朝"/>
                <w:b/>
                <w:szCs w:val="24"/>
              </w:rPr>
            </w:pPr>
          </w:p>
        </w:tc>
        <w:tc>
          <w:tcPr>
            <w:tcW w:w="9900" w:type="dxa"/>
            <w:shd w:val="clear" w:color="auto" w:fill="auto"/>
          </w:tcPr>
          <w:p w:rsidR="001B0BB1" w:rsidRDefault="001B0BB1" w:rsidP="001B0BB1">
            <w:pPr>
              <w:spacing w:line="300" w:lineRule="exact"/>
              <w:jc w:val="center"/>
              <w:rPr>
                <w:b/>
                <w:sz w:val="24"/>
              </w:rPr>
            </w:pPr>
          </w:p>
          <w:p w:rsidR="00221A3A" w:rsidRPr="00E90655" w:rsidRDefault="00221A3A" w:rsidP="00221A3A">
            <w:pPr>
              <w:spacing w:line="300" w:lineRule="exact"/>
              <w:jc w:val="center"/>
              <w:rPr>
                <w:rFonts w:ascii="ＭＳ ゴシック" w:eastAsia="ＭＳ ゴシック" w:hAnsi="ＭＳ ゴシック"/>
                <w:sz w:val="24"/>
              </w:rPr>
            </w:pPr>
            <w:r w:rsidRPr="00E90655">
              <w:rPr>
                <w:rFonts w:ascii="ＭＳ ゴシック" w:eastAsia="ＭＳ ゴシック" w:hAnsi="ＭＳ ゴシック" w:hint="eastAsia"/>
                <w:sz w:val="24"/>
              </w:rPr>
              <w:t>総合口座取引規定</w:t>
            </w:r>
          </w:p>
          <w:p w:rsidR="001B0BB1" w:rsidRPr="00FB7A56" w:rsidRDefault="001B0BB1" w:rsidP="001B0BB1">
            <w:pPr>
              <w:rPr>
                <w:rFonts w:ascii="ＭＳ ゴシック" w:eastAsia="ＭＳ ゴシック" w:hAnsi="ＭＳ ゴシック"/>
              </w:rPr>
            </w:pPr>
          </w:p>
          <w:p w:rsidR="00CF75A6" w:rsidRDefault="00CF75A6" w:rsidP="00CF75A6">
            <w:pPr>
              <w:spacing w:line="300" w:lineRule="exact"/>
              <w:rPr>
                <w:rFonts w:hAnsi="ＭＳ 明朝"/>
                <w:b/>
                <w:szCs w:val="24"/>
              </w:rPr>
            </w:pPr>
            <w:r>
              <w:rPr>
                <w:rFonts w:hAnsi="ＭＳ 明朝" w:hint="eastAsia"/>
                <w:b/>
                <w:szCs w:val="24"/>
              </w:rPr>
              <w:t>１～２０．（省略</w:t>
            </w:r>
            <w:r w:rsidRPr="00B73B21">
              <w:rPr>
                <w:rFonts w:hAnsi="ＭＳ 明朝" w:hint="eastAsia"/>
                <w:b/>
                <w:szCs w:val="24"/>
              </w:rPr>
              <w:t>）</w:t>
            </w:r>
          </w:p>
          <w:p w:rsidR="00CF75A6" w:rsidRDefault="00CF75A6" w:rsidP="00CF75A6">
            <w:pPr>
              <w:spacing w:line="300" w:lineRule="exact"/>
              <w:rPr>
                <w:rFonts w:hint="eastAsia"/>
              </w:rPr>
            </w:pPr>
          </w:p>
          <w:p w:rsidR="00CF75A6" w:rsidRPr="00B235AD" w:rsidRDefault="00CF75A6" w:rsidP="00B235AD">
            <w:pPr>
              <w:spacing w:line="280" w:lineRule="exact"/>
              <w:rPr>
                <w:b/>
              </w:rPr>
            </w:pPr>
            <w:bookmarkStart w:id="0" w:name="_GoBack"/>
            <w:r w:rsidRPr="00B235AD">
              <w:rPr>
                <w:rFonts w:hint="eastAsia"/>
                <w:b/>
              </w:rPr>
              <w:t>２１．（休眠預金</w:t>
            </w:r>
            <w:r w:rsidRPr="00B235AD">
              <w:rPr>
                <w:rFonts w:hint="eastAsia"/>
                <w:b/>
                <w:color w:val="FF0000"/>
                <w:u w:val="single"/>
              </w:rPr>
              <w:t>（追加）</w:t>
            </w:r>
            <w:r w:rsidRPr="00B235AD">
              <w:rPr>
                <w:rFonts w:hint="eastAsia"/>
                <w:b/>
              </w:rPr>
              <w:t>活用法におけるこの取引に係る取扱い）</w:t>
            </w:r>
          </w:p>
          <w:p w:rsidR="00CF75A6" w:rsidRPr="00B235AD" w:rsidRDefault="00CF75A6" w:rsidP="00B235AD">
            <w:pPr>
              <w:numPr>
                <w:ilvl w:val="1"/>
                <w:numId w:val="42"/>
              </w:numPr>
              <w:ind w:left="851" w:hanging="681"/>
              <w:jc w:val="left"/>
              <w:rPr>
                <w:rFonts w:hAnsi="ＭＳ 明朝"/>
              </w:rPr>
            </w:pPr>
            <w:r w:rsidRPr="00B235AD">
              <w:rPr>
                <w:rFonts w:hint="eastAsia"/>
              </w:rPr>
              <w:t>この取引における貯金のいずれかに各貯金規定に定める将来における債権の行使が期待される事由が生じた場合には、他の貯金にも当該事由が生じたものとして取り扱います。</w:t>
            </w:r>
          </w:p>
          <w:p w:rsidR="00CF75A6" w:rsidRPr="00B235AD" w:rsidRDefault="00CF75A6" w:rsidP="00B235AD">
            <w:pPr>
              <w:numPr>
                <w:ilvl w:val="1"/>
                <w:numId w:val="42"/>
              </w:numPr>
              <w:ind w:left="851" w:hanging="681"/>
              <w:jc w:val="left"/>
              <w:rPr>
                <w:rFonts w:hAnsi="ＭＳ 明朝"/>
              </w:rPr>
            </w:pPr>
            <w:r w:rsidRPr="00B235AD">
              <w:rPr>
                <w:rFonts w:hint="eastAsia"/>
              </w:rPr>
              <w:t>この取引における全ての貯金について、長期間お取引がない場合（当組合の当該各取引の規定により取扱います。）、休眠預金等活用法にもとづきこの貯金に係る債権は消滅し、貯金者等は、預金保険機構に対する休眠預金等代替金債権を有することとなります。</w:t>
            </w:r>
          </w:p>
          <w:p w:rsidR="00CF75A6" w:rsidRPr="00B235AD" w:rsidRDefault="00CF75A6" w:rsidP="00B235AD">
            <w:pPr>
              <w:spacing w:line="300" w:lineRule="exact"/>
              <w:rPr>
                <w:rFonts w:hAnsi="ＭＳ 明朝"/>
                <w:szCs w:val="24"/>
              </w:rPr>
            </w:pPr>
          </w:p>
          <w:bookmarkEnd w:id="0"/>
          <w:p w:rsidR="00CF75A6" w:rsidRPr="00E65A2C" w:rsidRDefault="00CF75A6" w:rsidP="00CF75A6">
            <w:pPr>
              <w:spacing w:line="300" w:lineRule="exact"/>
              <w:rPr>
                <w:rFonts w:hAnsi="ＭＳ 明朝"/>
                <w:b/>
                <w:szCs w:val="24"/>
              </w:rPr>
            </w:pPr>
            <w:r>
              <w:rPr>
                <w:rFonts w:hAnsi="ＭＳ 明朝" w:hint="eastAsia"/>
                <w:b/>
                <w:szCs w:val="24"/>
              </w:rPr>
              <w:t>２２．（省略</w:t>
            </w:r>
            <w:r w:rsidRPr="00B73B21">
              <w:rPr>
                <w:rFonts w:hAnsi="ＭＳ 明朝" w:hint="eastAsia"/>
                <w:b/>
                <w:szCs w:val="24"/>
              </w:rPr>
              <w:t>）</w:t>
            </w:r>
          </w:p>
          <w:p w:rsidR="00CF75A6" w:rsidRPr="00417876" w:rsidRDefault="00CF75A6" w:rsidP="00CF75A6">
            <w:pPr>
              <w:spacing w:line="300" w:lineRule="exact"/>
              <w:rPr>
                <w:rFonts w:hAnsi="ＭＳ 明朝"/>
                <w:szCs w:val="24"/>
              </w:rPr>
            </w:pPr>
          </w:p>
          <w:p w:rsidR="001B0BB1" w:rsidRPr="001B0BB1" w:rsidRDefault="001B0BB1" w:rsidP="001B0BB1">
            <w:pPr>
              <w:pStyle w:val="ab"/>
              <w:spacing w:line="300" w:lineRule="exact"/>
              <w:rPr>
                <w:sz w:val="21"/>
                <w:szCs w:val="21"/>
              </w:rPr>
            </w:pPr>
            <w:r w:rsidRPr="001B0BB1">
              <w:rPr>
                <w:rFonts w:hint="eastAsia"/>
                <w:sz w:val="21"/>
                <w:szCs w:val="21"/>
              </w:rPr>
              <w:t>以　上</w:t>
            </w:r>
          </w:p>
          <w:p w:rsidR="00E04FD5" w:rsidRPr="001B0BB1" w:rsidRDefault="001B0BB1" w:rsidP="009366FC">
            <w:pPr>
              <w:spacing w:line="300" w:lineRule="exact"/>
              <w:jc w:val="right"/>
              <w:rPr>
                <w:color w:val="FF0000"/>
                <w:u w:val="single"/>
              </w:rPr>
            </w:pPr>
            <w:r w:rsidRPr="001B0BB1">
              <w:rPr>
                <w:rFonts w:hint="eastAsia"/>
                <w:color w:val="FF0000"/>
                <w:u w:val="single"/>
              </w:rPr>
              <w:t>（令和</w:t>
            </w:r>
            <w:r w:rsidR="009366FC">
              <w:rPr>
                <w:rFonts w:hint="eastAsia"/>
                <w:color w:val="FF0000"/>
                <w:u w:val="single"/>
              </w:rPr>
              <w:t>2</w:t>
            </w:r>
            <w:r w:rsidRPr="001B0BB1">
              <w:rPr>
                <w:rFonts w:hint="eastAsia"/>
                <w:color w:val="FF0000"/>
                <w:u w:val="single"/>
              </w:rPr>
              <w:t>年</w:t>
            </w:r>
            <w:r w:rsidR="009366FC">
              <w:rPr>
                <w:rFonts w:hint="eastAsia"/>
                <w:color w:val="FF0000"/>
                <w:u w:val="single"/>
              </w:rPr>
              <w:t>4</w:t>
            </w:r>
            <w:r w:rsidRPr="001B0BB1">
              <w:rPr>
                <w:rFonts w:hint="eastAsia"/>
                <w:color w:val="FF0000"/>
                <w:u w:val="single"/>
              </w:rPr>
              <w:t>月1日現在）</w:t>
            </w:r>
          </w:p>
        </w:tc>
      </w:tr>
    </w:tbl>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B22AC5" w:rsidRDefault="00B22AC5" w:rsidP="001A6E07">
      <w:pPr>
        <w:spacing w:line="300" w:lineRule="exact"/>
        <w:rPr>
          <w:rFonts w:hAnsi="ＭＳ 明朝"/>
        </w:rPr>
      </w:pPr>
    </w:p>
    <w:p w:rsidR="002512E1" w:rsidRDefault="001A6E07" w:rsidP="001A6E07">
      <w:pPr>
        <w:spacing w:line="300" w:lineRule="exact"/>
        <w:rPr>
          <w:rFonts w:hAnsi="ＭＳ 明朝"/>
        </w:rPr>
      </w:pPr>
      <w:r w:rsidRPr="002D5B44">
        <w:rPr>
          <w:rFonts w:hAnsi="ＭＳ 明朝" w:hint="eastAsia"/>
        </w:rPr>
        <w:t xml:space="preserve">　　　　　　　</w:t>
      </w:r>
    </w:p>
    <w:p w:rsidR="00CB6035" w:rsidRDefault="00CB6035" w:rsidP="00A54DA2">
      <w:pPr>
        <w:spacing w:line="300" w:lineRule="exact"/>
        <w:rPr>
          <w:rFonts w:hAnsi="ＭＳ 明朝"/>
        </w:rPr>
      </w:pPr>
    </w:p>
    <w:p w:rsidR="00F012A3" w:rsidRDefault="00F012A3" w:rsidP="00A54DA2">
      <w:pPr>
        <w:spacing w:line="300" w:lineRule="exact"/>
        <w:rPr>
          <w:rFonts w:hAnsi="ＭＳ 明朝"/>
        </w:rPr>
      </w:pPr>
    </w:p>
    <w:p w:rsidR="00F012A3" w:rsidRDefault="00F012A3" w:rsidP="00A54DA2">
      <w:pPr>
        <w:spacing w:line="300" w:lineRule="exact"/>
        <w:rPr>
          <w:rFonts w:hAnsi="ＭＳ 明朝"/>
        </w:rPr>
      </w:pPr>
    </w:p>
    <w:p w:rsidR="00F012A3" w:rsidRDefault="00F012A3" w:rsidP="00A54DA2">
      <w:pPr>
        <w:spacing w:line="300" w:lineRule="exact"/>
        <w:rPr>
          <w:rFonts w:hAnsi="ＭＳ 明朝"/>
        </w:rPr>
      </w:pPr>
    </w:p>
    <w:p w:rsidR="00F012A3" w:rsidRDefault="00F012A3" w:rsidP="00A54DA2">
      <w:pPr>
        <w:spacing w:line="300" w:lineRule="exact"/>
        <w:rPr>
          <w:rFonts w:hAnsi="ＭＳ 明朝"/>
        </w:rPr>
      </w:pPr>
    </w:p>
    <w:p w:rsidR="00F012A3" w:rsidRDefault="00F012A3"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B22AC5" w:rsidRDefault="00B22AC5" w:rsidP="00A54DA2">
      <w:pPr>
        <w:spacing w:line="300" w:lineRule="exact"/>
        <w:rPr>
          <w:rFonts w:hAnsi="ＭＳ 明朝"/>
        </w:rPr>
      </w:pPr>
    </w:p>
    <w:p w:rsidR="00F012A3" w:rsidRDefault="00F012A3" w:rsidP="00A54DA2">
      <w:pPr>
        <w:spacing w:line="300" w:lineRule="exact"/>
        <w:rPr>
          <w:rFonts w:hAnsi="ＭＳ 明朝"/>
        </w:rPr>
      </w:pPr>
    </w:p>
    <w:p w:rsidR="00E84D0B" w:rsidRDefault="00E84D0B" w:rsidP="00A54DA2">
      <w:pPr>
        <w:spacing w:line="300" w:lineRule="exact"/>
        <w:rPr>
          <w:rFonts w:hAnsi="ＭＳ 明朝"/>
        </w:rPr>
      </w:pPr>
    </w:p>
    <w:p w:rsidR="00E84D0B" w:rsidRDefault="00E84D0B" w:rsidP="00A54DA2">
      <w:pPr>
        <w:spacing w:line="300" w:lineRule="exact"/>
        <w:rPr>
          <w:rFonts w:hAnsi="ＭＳ 明朝"/>
        </w:rPr>
      </w:pPr>
    </w:p>
    <w:p w:rsidR="00E84D0B" w:rsidRDefault="00E84D0B" w:rsidP="00A54DA2">
      <w:pPr>
        <w:spacing w:line="300" w:lineRule="exact"/>
        <w:rPr>
          <w:rFonts w:hAnsi="ＭＳ 明朝"/>
        </w:rPr>
      </w:pPr>
    </w:p>
    <w:p w:rsidR="00E84D0B" w:rsidRDefault="00E84D0B" w:rsidP="00A54DA2">
      <w:pPr>
        <w:spacing w:line="300" w:lineRule="exact"/>
        <w:rPr>
          <w:rFonts w:hAnsi="ＭＳ 明朝"/>
        </w:rPr>
      </w:pPr>
    </w:p>
    <w:p w:rsidR="00E84D0B" w:rsidRDefault="00E84D0B" w:rsidP="00A54DA2">
      <w:pPr>
        <w:spacing w:line="300" w:lineRule="exact"/>
        <w:rPr>
          <w:rFonts w:hAnsi="ＭＳ 明朝"/>
        </w:rPr>
      </w:pPr>
    </w:p>
    <w:p w:rsidR="00E84D0B" w:rsidRDefault="00E84D0B" w:rsidP="00A54DA2">
      <w:pPr>
        <w:spacing w:line="300" w:lineRule="exact"/>
        <w:rPr>
          <w:rFonts w:hAnsi="ＭＳ 明朝"/>
        </w:rPr>
      </w:pPr>
    </w:p>
    <w:sectPr w:rsidR="00E84D0B"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86" w:rsidRDefault="00514A86">
      <w:r>
        <w:separator/>
      </w:r>
    </w:p>
  </w:endnote>
  <w:endnote w:type="continuationSeparator" w:id="0">
    <w:p w:rsidR="00514A86" w:rsidRDefault="0051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E016C2" w:rsidRPr="00326415">
      <w:rPr>
        <w:rFonts w:hAnsi="ＭＳ 明朝"/>
        <w:kern w:val="0"/>
        <w:sz w:val="28"/>
        <w:szCs w:val="28"/>
      </w:rPr>
      <w:fldChar w:fldCharType="begin"/>
    </w:r>
    <w:r w:rsidRPr="00326415">
      <w:rPr>
        <w:rFonts w:hAnsi="ＭＳ 明朝"/>
        <w:kern w:val="0"/>
        <w:sz w:val="28"/>
        <w:szCs w:val="28"/>
      </w:rPr>
      <w:instrText xml:space="preserve"> PAGE </w:instrText>
    </w:r>
    <w:r w:rsidR="00E016C2" w:rsidRPr="00326415">
      <w:rPr>
        <w:rFonts w:hAnsi="ＭＳ 明朝"/>
        <w:kern w:val="0"/>
        <w:sz w:val="28"/>
        <w:szCs w:val="28"/>
      </w:rPr>
      <w:fldChar w:fldCharType="separate"/>
    </w:r>
    <w:r w:rsidR="00B235AD">
      <w:rPr>
        <w:rFonts w:hAnsi="ＭＳ 明朝"/>
        <w:noProof/>
        <w:kern w:val="0"/>
        <w:sz w:val="28"/>
        <w:szCs w:val="28"/>
      </w:rPr>
      <w:t>1</w:t>
    </w:r>
    <w:r w:rsidR="00E016C2"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86" w:rsidRDefault="00514A86">
      <w:r>
        <w:separator/>
      </w:r>
    </w:p>
  </w:footnote>
  <w:footnote w:type="continuationSeparator" w:id="0">
    <w:p w:rsidR="00514A86" w:rsidRDefault="0051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781"/>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F251F1F"/>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7" w15:restartNumberingAfterBreak="0">
    <w:nsid w:val="0FEC77B7"/>
    <w:multiLevelType w:val="multilevel"/>
    <w:tmpl w:val="B056563E"/>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3375123"/>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3E5598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0"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7B40CCC"/>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13"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14" w15:restartNumberingAfterBreak="0">
    <w:nsid w:val="1F511CF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5" w15:restartNumberingAfterBreak="0">
    <w:nsid w:val="25BE365E"/>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6"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7"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9"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20"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82226F4"/>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39647F67"/>
    <w:multiLevelType w:val="multilevel"/>
    <w:tmpl w:val="B056563E"/>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26"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45231F08"/>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8" w15:restartNumberingAfterBreak="0">
    <w:nsid w:val="46AB3EDC"/>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9"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1"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32" w15:restartNumberingAfterBreak="0">
    <w:nsid w:val="660F0AAE"/>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3" w15:restartNumberingAfterBreak="0">
    <w:nsid w:val="6BB548B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4" w15:restartNumberingAfterBreak="0">
    <w:nsid w:val="6C222CC4"/>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5" w15:restartNumberingAfterBreak="0">
    <w:nsid w:val="725328BF"/>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6"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38" w15:restartNumberingAfterBreak="0">
    <w:nsid w:val="799B7D0B"/>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9"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CA63ACB"/>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7"/>
  </w:num>
  <w:num w:numId="2">
    <w:abstractNumId w:val="36"/>
  </w:num>
  <w:num w:numId="3">
    <w:abstractNumId w:val="39"/>
  </w:num>
  <w:num w:numId="4">
    <w:abstractNumId w:val="30"/>
  </w:num>
  <w:num w:numId="5">
    <w:abstractNumId w:val="2"/>
  </w:num>
  <w:num w:numId="6">
    <w:abstractNumId w:val="23"/>
  </w:num>
  <w:num w:numId="7">
    <w:abstractNumId w:val="5"/>
  </w:num>
  <w:num w:numId="8">
    <w:abstractNumId w:val="1"/>
  </w:num>
  <w:num w:numId="9">
    <w:abstractNumId w:val="10"/>
  </w:num>
  <w:num w:numId="10">
    <w:abstractNumId w:val="20"/>
  </w:num>
  <w:num w:numId="11">
    <w:abstractNumId w:val="16"/>
  </w:num>
  <w:num w:numId="12">
    <w:abstractNumId w:val="29"/>
  </w:num>
  <w:num w:numId="13">
    <w:abstractNumId w:val="4"/>
  </w:num>
  <w:num w:numId="14">
    <w:abstractNumId w:val="24"/>
  </w:num>
  <w:num w:numId="15">
    <w:abstractNumId w:val="26"/>
  </w:num>
  <w:num w:numId="16">
    <w:abstractNumId w:val="41"/>
  </w:num>
  <w:num w:numId="17">
    <w:abstractNumId w:val="3"/>
  </w:num>
  <w:num w:numId="18">
    <w:abstractNumId w:val="18"/>
  </w:num>
  <w:num w:numId="19">
    <w:abstractNumId w:val="13"/>
  </w:num>
  <w:num w:numId="20">
    <w:abstractNumId w:val="19"/>
  </w:num>
  <w:num w:numId="21">
    <w:abstractNumId w:val="31"/>
  </w:num>
  <w:num w:numId="22">
    <w:abstractNumId w:val="25"/>
  </w:num>
  <w:num w:numId="23">
    <w:abstractNumId w:val="37"/>
  </w:num>
  <w:num w:numId="24">
    <w:abstractNumId w:val="12"/>
  </w:num>
  <w:num w:numId="25">
    <w:abstractNumId w:val="34"/>
  </w:num>
  <w:num w:numId="26">
    <w:abstractNumId w:val="35"/>
  </w:num>
  <w:num w:numId="27">
    <w:abstractNumId w:val="32"/>
  </w:num>
  <w:num w:numId="28">
    <w:abstractNumId w:val="27"/>
  </w:num>
  <w:num w:numId="29">
    <w:abstractNumId w:val="21"/>
  </w:num>
  <w:num w:numId="30">
    <w:abstractNumId w:val="22"/>
  </w:num>
  <w:num w:numId="31">
    <w:abstractNumId w:val="0"/>
  </w:num>
  <w:num w:numId="32">
    <w:abstractNumId w:val="7"/>
  </w:num>
  <w:num w:numId="33">
    <w:abstractNumId w:val="40"/>
  </w:num>
  <w:num w:numId="34">
    <w:abstractNumId w:val="14"/>
  </w:num>
  <w:num w:numId="35">
    <w:abstractNumId w:val="8"/>
  </w:num>
  <w:num w:numId="36">
    <w:abstractNumId w:val="38"/>
  </w:num>
  <w:num w:numId="37">
    <w:abstractNumId w:val="28"/>
  </w:num>
  <w:num w:numId="38">
    <w:abstractNumId w:val="11"/>
  </w:num>
  <w:num w:numId="39">
    <w:abstractNumId w:val="9"/>
  </w:num>
  <w:num w:numId="40">
    <w:abstractNumId w:val="6"/>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0152"/>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589E"/>
    <w:rsid w:val="00057B90"/>
    <w:rsid w:val="00060AAB"/>
    <w:rsid w:val="0006204A"/>
    <w:rsid w:val="00062E51"/>
    <w:rsid w:val="00063247"/>
    <w:rsid w:val="00063693"/>
    <w:rsid w:val="0006557B"/>
    <w:rsid w:val="00066240"/>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1FA2"/>
    <w:rsid w:val="000D2666"/>
    <w:rsid w:val="000D5EDB"/>
    <w:rsid w:val="000D6E9B"/>
    <w:rsid w:val="000E06FF"/>
    <w:rsid w:val="000E1696"/>
    <w:rsid w:val="000E6D68"/>
    <w:rsid w:val="000E7299"/>
    <w:rsid w:val="000F271A"/>
    <w:rsid w:val="000F6388"/>
    <w:rsid w:val="000F6C57"/>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67B20"/>
    <w:rsid w:val="00172768"/>
    <w:rsid w:val="00172F47"/>
    <w:rsid w:val="00181921"/>
    <w:rsid w:val="00181F80"/>
    <w:rsid w:val="00182214"/>
    <w:rsid w:val="00183441"/>
    <w:rsid w:val="0018503C"/>
    <w:rsid w:val="0018779B"/>
    <w:rsid w:val="00191CEA"/>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D39"/>
    <w:rsid w:val="001B4E7A"/>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1F670A"/>
    <w:rsid w:val="00203614"/>
    <w:rsid w:val="002059C8"/>
    <w:rsid w:val="00206567"/>
    <w:rsid w:val="00206F76"/>
    <w:rsid w:val="00207C86"/>
    <w:rsid w:val="00211057"/>
    <w:rsid w:val="00213B8F"/>
    <w:rsid w:val="002202F5"/>
    <w:rsid w:val="00221A3A"/>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4EDE"/>
    <w:rsid w:val="00257804"/>
    <w:rsid w:val="00260569"/>
    <w:rsid w:val="0026165B"/>
    <w:rsid w:val="0026487A"/>
    <w:rsid w:val="00265C72"/>
    <w:rsid w:val="0026601D"/>
    <w:rsid w:val="00266375"/>
    <w:rsid w:val="00266674"/>
    <w:rsid w:val="00266EFD"/>
    <w:rsid w:val="00266F64"/>
    <w:rsid w:val="00266FDF"/>
    <w:rsid w:val="00270FAD"/>
    <w:rsid w:val="0027228B"/>
    <w:rsid w:val="00273094"/>
    <w:rsid w:val="002730B1"/>
    <w:rsid w:val="00273676"/>
    <w:rsid w:val="00273EEC"/>
    <w:rsid w:val="0027521C"/>
    <w:rsid w:val="00277564"/>
    <w:rsid w:val="00281442"/>
    <w:rsid w:val="002873AA"/>
    <w:rsid w:val="002938AF"/>
    <w:rsid w:val="0029543B"/>
    <w:rsid w:val="00297FA2"/>
    <w:rsid w:val="002A5E1E"/>
    <w:rsid w:val="002B035C"/>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D68FF"/>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1FEC"/>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1A1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E6647"/>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6329"/>
    <w:rsid w:val="00496446"/>
    <w:rsid w:val="0049696E"/>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4A86"/>
    <w:rsid w:val="00515BDF"/>
    <w:rsid w:val="00517197"/>
    <w:rsid w:val="00523216"/>
    <w:rsid w:val="0053017D"/>
    <w:rsid w:val="00530E2C"/>
    <w:rsid w:val="00531D6B"/>
    <w:rsid w:val="00532258"/>
    <w:rsid w:val="00532DC5"/>
    <w:rsid w:val="00533AFE"/>
    <w:rsid w:val="00534CE7"/>
    <w:rsid w:val="00534DB2"/>
    <w:rsid w:val="00535F06"/>
    <w:rsid w:val="00541724"/>
    <w:rsid w:val="00543CA4"/>
    <w:rsid w:val="00545586"/>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3C01"/>
    <w:rsid w:val="005D467D"/>
    <w:rsid w:val="005D53EE"/>
    <w:rsid w:val="005D56DD"/>
    <w:rsid w:val="005D67ED"/>
    <w:rsid w:val="005D737B"/>
    <w:rsid w:val="005E18ED"/>
    <w:rsid w:val="005E31B0"/>
    <w:rsid w:val="005E4126"/>
    <w:rsid w:val="005E41C9"/>
    <w:rsid w:val="005E6134"/>
    <w:rsid w:val="005E72BA"/>
    <w:rsid w:val="005F1530"/>
    <w:rsid w:val="005F1670"/>
    <w:rsid w:val="005F2A43"/>
    <w:rsid w:val="005F589D"/>
    <w:rsid w:val="005F7752"/>
    <w:rsid w:val="005F7A55"/>
    <w:rsid w:val="00602DEF"/>
    <w:rsid w:val="0060326D"/>
    <w:rsid w:val="00604BD5"/>
    <w:rsid w:val="00607CB1"/>
    <w:rsid w:val="0061032B"/>
    <w:rsid w:val="0061090B"/>
    <w:rsid w:val="006114D1"/>
    <w:rsid w:val="0061206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4FFC"/>
    <w:rsid w:val="00805F13"/>
    <w:rsid w:val="00806275"/>
    <w:rsid w:val="00811208"/>
    <w:rsid w:val="00811D09"/>
    <w:rsid w:val="00811E63"/>
    <w:rsid w:val="008127C3"/>
    <w:rsid w:val="00812ADE"/>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4F46"/>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C15D2"/>
    <w:rsid w:val="008C263E"/>
    <w:rsid w:val="008C2D31"/>
    <w:rsid w:val="008C38C0"/>
    <w:rsid w:val="008C5B0F"/>
    <w:rsid w:val="008D0DDB"/>
    <w:rsid w:val="008D2BF5"/>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366FC"/>
    <w:rsid w:val="00940396"/>
    <w:rsid w:val="0094056E"/>
    <w:rsid w:val="00941BA3"/>
    <w:rsid w:val="00941EF5"/>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671A"/>
    <w:rsid w:val="00AD693F"/>
    <w:rsid w:val="00AE03D2"/>
    <w:rsid w:val="00AE34BA"/>
    <w:rsid w:val="00AE4231"/>
    <w:rsid w:val="00AF0D86"/>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235AD"/>
    <w:rsid w:val="00B30461"/>
    <w:rsid w:val="00B30AC9"/>
    <w:rsid w:val="00B31B6A"/>
    <w:rsid w:val="00B3260D"/>
    <w:rsid w:val="00B33F18"/>
    <w:rsid w:val="00B40301"/>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1E8B"/>
    <w:rsid w:val="00BD2199"/>
    <w:rsid w:val="00BD3C9D"/>
    <w:rsid w:val="00BD3EF4"/>
    <w:rsid w:val="00BD7FD0"/>
    <w:rsid w:val="00BE0367"/>
    <w:rsid w:val="00BE04C2"/>
    <w:rsid w:val="00BE083B"/>
    <w:rsid w:val="00BE0CDF"/>
    <w:rsid w:val="00BE198F"/>
    <w:rsid w:val="00BE230F"/>
    <w:rsid w:val="00BE3152"/>
    <w:rsid w:val="00BE3D86"/>
    <w:rsid w:val="00BE4352"/>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4ED6"/>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53C0"/>
    <w:rsid w:val="00C70B11"/>
    <w:rsid w:val="00C7379C"/>
    <w:rsid w:val="00C73874"/>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5A6"/>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439"/>
    <w:rsid w:val="00DA39D3"/>
    <w:rsid w:val="00DA651A"/>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16C2"/>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0C6"/>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6F60"/>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330E"/>
    <w:rsid w:val="00FB6807"/>
    <w:rsid w:val="00FB7A56"/>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4:docId w14:val="21170CEE"/>
  <w15:docId w15:val="{65DC3633-A644-46AC-BBDD-7D8F5F09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F3A8-2C40-49FC-8210-B8464548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34</cp:revision>
  <cp:lastPrinted>2019-12-11T06:35:00Z</cp:lastPrinted>
  <dcterms:created xsi:type="dcterms:W3CDTF">2019-12-18T05:38:00Z</dcterms:created>
  <dcterms:modified xsi:type="dcterms:W3CDTF">2021-02-01T07:17:00Z</dcterms:modified>
</cp:coreProperties>
</file>